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CC5197" w14:textId="77777777" w:rsidR="00D15D10" w:rsidRPr="00D15D10" w:rsidRDefault="00D15D10" w:rsidP="00D15D10">
      <w:pPr>
        <w:shd w:val="clear" w:color="auto" w:fill="FFFFFF"/>
        <w:spacing w:after="144" w:line="394" w:lineRule="atLeast"/>
        <w:jc w:val="center"/>
        <w:outlineLvl w:val="0"/>
        <w:rPr>
          <w:rFonts w:ascii="Arial" w:eastAsia="Times New Roman" w:hAnsi="Arial" w:cs="Arial"/>
          <w:b/>
          <w:bCs/>
          <w:color w:val="000000"/>
          <w:kern w:val="36"/>
          <w:sz w:val="26"/>
          <w:szCs w:val="26"/>
          <w:lang w:eastAsia="ru-RU"/>
        </w:rPr>
      </w:pPr>
      <w:r w:rsidRPr="00D15D10">
        <w:rPr>
          <w:rFonts w:ascii="Arial" w:eastAsia="Times New Roman" w:hAnsi="Arial" w:cs="Arial"/>
          <w:b/>
          <w:bCs/>
          <w:color w:val="000000"/>
          <w:kern w:val="36"/>
          <w:sz w:val="26"/>
          <w:szCs w:val="26"/>
          <w:lang w:eastAsia="ru-RU"/>
        </w:rPr>
        <w:t>VIII. Порядок перерасчета размера платы</w:t>
      </w:r>
    </w:p>
    <w:p w14:paraId="1662C229" w14:textId="77777777" w:rsidR="00D15D10" w:rsidRPr="00D15D10" w:rsidRDefault="00D15D10" w:rsidP="00D15D10">
      <w:pPr>
        <w:shd w:val="clear" w:color="auto" w:fill="FFFFFF"/>
        <w:spacing w:after="144" w:line="394" w:lineRule="atLeast"/>
        <w:jc w:val="center"/>
        <w:outlineLvl w:val="0"/>
        <w:rPr>
          <w:rFonts w:ascii="Arial" w:eastAsia="Times New Roman" w:hAnsi="Arial" w:cs="Arial"/>
          <w:b/>
          <w:bCs/>
          <w:color w:val="000000"/>
          <w:kern w:val="36"/>
          <w:sz w:val="26"/>
          <w:szCs w:val="26"/>
          <w:lang w:eastAsia="ru-RU"/>
        </w:rPr>
      </w:pPr>
      <w:r w:rsidRPr="00D15D10">
        <w:rPr>
          <w:rFonts w:ascii="Arial" w:eastAsia="Times New Roman" w:hAnsi="Arial" w:cs="Arial"/>
          <w:b/>
          <w:bCs/>
          <w:color w:val="000000"/>
          <w:kern w:val="36"/>
          <w:sz w:val="26"/>
          <w:szCs w:val="26"/>
          <w:lang w:eastAsia="ru-RU"/>
        </w:rPr>
        <w:t>за отдельные виды коммунальных услуг за период временного</w:t>
      </w:r>
    </w:p>
    <w:p w14:paraId="65BF4A21" w14:textId="77777777" w:rsidR="00D15D10" w:rsidRPr="00D15D10" w:rsidRDefault="00D15D10" w:rsidP="00D15D10">
      <w:pPr>
        <w:shd w:val="clear" w:color="auto" w:fill="FFFFFF"/>
        <w:spacing w:after="144" w:line="394" w:lineRule="atLeast"/>
        <w:jc w:val="center"/>
        <w:outlineLvl w:val="0"/>
        <w:rPr>
          <w:rFonts w:ascii="Arial" w:eastAsia="Times New Roman" w:hAnsi="Arial" w:cs="Arial"/>
          <w:b/>
          <w:bCs/>
          <w:color w:val="000000"/>
          <w:kern w:val="36"/>
          <w:sz w:val="26"/>
          <w:szCs w:val="26"/>
          <w:lang w:eastAsia="ru-RU"/>
        </w:rPr>
      </w:pPr>
      <w:r w:rsidRPr="00D15D10">
        <w:rPr>
          <w:rFonts w:ascii="Arial" w:eastAsia="Times New Roman" w:hAnsi="Arial" w:cs="Arial"/>
          <w:b/>
          <w:bCs/>
          <w:color w:val="000000"/>
          <w:kern w:val="36"/>
          <w:sz w:val="26"/>
          <w:szCs w:val="26"/>
          <w:lang w:eastAsia="ru-RU"/>
        </w:rPr>
        <w:t>отсутствия потребителей в занимаемом жилом помещении,</w:t>
      </w:r>
    </w:p>
    <w:p w14:paraId="768BBD69" w14:textId="77777777" w:rsidR="00D15D10" w:rsidRPr="00D15D10" w:rsidRDefault="00D15D10" w:rsidP="00D15D10">
      <w:pPr>
        <w:shd w:val="clear" w:color="auto" w:fill="FFFFFF"/>
        <w:spacing w:after="144" w:line="394" w:lineRule="atLeast"/>
        <w:jc w:val="center"/>
        <w:outlineLvl w:val="0"/>
        <w:rPr>
          <w:rFonts w:ascii="Arial" w:eastAsia="Times New Roman" w:hAnsi="Arial" w:cs="Arial"/>
          <w:b/>
          <w:bCs/>
          <w:color w:val="000000"/>
          <w:kern w:val="36"/>
          <w:sz w:val="26"/>
          <w:szCs w:val="26"/>
          <w:lang w:eastAsia="ru-RU"/>
        </w:rPr>
      </w:pPr>
      <w:r w:rsidRPr="00D15D10">
        <w:rPr>
          <w:rFonts w:ascii="Arial" w:eastAsia="Times New Roman" w:hAnsi="Arial" w:cs="Arial"/>
          <w:b/>
          <w:bCs/>
          <w:color w:val="000000"/>
          <w:kern w:val="36"/>
          <w:sz w:val="26"/>
          <w:szCs w:val="26"/>
          <w:lang w:eastAsia="ru-RU"/>
        </w:rPr>
        <w:t>не оборудованном индивидуальным и (или) общим</w:t>
      </w:r>
    </w:p>
    <w:p w14:paraId="69EE54C9" w14:textId="77777777" w:rsidR="00D15D10" w:rsidRPr="00D15D10" w:rsidRDefault="00D15D10" w:rsidP="00D15D10">
      <w:pPr>
        <w:shd w:val="clear" w:color="auto" w:fill="FFFFFF"/>
        <w:spacing w:after="144" w:line="394" w:lineRule="atLeast"/>
        <w:jc w:val="center"/>
        <w:outlineLvl w:val="0"/>
        <w:rPr>
          <w:rFonts w:ascii="Arial" w:eastAsia="Times New Roman" w:hAnsi="Arial" w:cs="Arial"/>
          <w:b/>
          <w:bCs/>
          <w:color w:val="000000"/>
          <w:kern w:val="36"/>
          <w:sz w:val="26"/>
          <w:szCs w:val="26"/>
          <w:lang w:eastAsia="ru-RU"/>
        </w:rPr>
      </w:pPr>
      <w:r w:rsidRPr="00D15D10">
        <w:rPr>
          <w:rFonts w:ascii="Arial" w:eastAsia="Times New Roman" w:hAnsi="Arial" w:cs="Arial"/>
          <w:b/>
          <w:bCs/>
          <w:color w:val="000000"/>
          <w:kern w:val="36"/>
          <w:sz w:val="26"/>
          <w:szCs w:val="26"/>
          <w:lang w:eastAsia="ru-RU"/>
        </w:rPr>
        <w:t>(квартирным) прибором учета</w:t>
      </w:r>
    </w:p>
    <w:p w14:paraId="773795BB" w14:textId="77777777" w:rsidR="00D15D10" w:rsidRPr="00D15D10" w:rsidRDefault="00D15D10" w:rsidP="00D15D10">
      <w:pPr>
        <w:shd w:val="clear" w:color="auto" w:fill="FFFFFF"/>
        <w:spacing w:after="144" w:line="315" w:lineRule="atLeast"/>
        <w:ind w:firstLine="540"/>
        <w:jc w:val="both"/>
        <w:outlineLvl w:val="0"/>
        <w:rPr>
          <w:rFonts w:ascii="Arial" w:eastAsia="Times New Roman" w:hAnsi="Arial" w:cs="Arial"/>
          <w:b/>
          <w:bCs/>
          <w:color w:val="000000"/>
          <w:kern w:val="36"/>
          <w:sz w:val="26"/>
          <w:szCs w:val="26"/>
          <w:lang w:eastAsia="ru-RU"/>
        </w:rPr>
      </w:pPr>
      <w:r w:rsidRPr="00D15D10">
        <w:rPr>
          <w:rFonts w:ascii="Arial" w:eastAsia="Times New Roman" w:hAnsi="Arial" w:cs="Arial"/>
          <w:b/>
          <w:bCs/>
          <w:color w:val="000000"/>
          <w:kern w:val="36"/>
          <w:sz w:val="26"/>
          <w:szCs w:val="26"/>
          <w:lang w:eastAsia="ru-RU"/>
        </w:rPr>
        <w:t> </w:t>
      </w:r>
    </w:p>
    <w:p w14:paraId="2A782AA9" w14:textId="77777777" w:rsidR="00D15D10" w:rsidRPr="00D15D10" w:rsidRDefault="00D15D10" w:rsidP="00D15D10">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0" w:name="dst101321"/>
      <w:bookmarkStart w:id="1" w:name="dst100380"/>
      <w:bookmarkStart w:id="2" w:name="dst100950"/>
      <w:bookmarkEnd w:id="0"/>
      <w:bookmarkEnd w:id="1"/>
      <w:bookmarkEnd w:id="2"/>
      <w:r w:rsidRPr="00D15D10">
        <w:rPr>
          <w:rFonts w:ascii="Arial" w:eastAsia="Times New Roman" w:hAnsi="Arial" w:cs="Arial"/>
          <w:color w:val="000000"/>
          <w:sz w:val="26"/>
          <w:szCs w:val="26"/>
          <w:lang w:eastAsia="ru-RU"/>
        </w:rPr>
        <w:t>86. При временном, то есть более 5 полных календарных дней подряд, отсутствии потребителя в жилом помещении, не оборудованном индивидуальным или общим (квартирным) прибором учета в связи с отсутствием технической возможности его установки, подтвержденной в установленном настоящими Правилами порядке, осуществляется перерасчет размера платы за предоставленную потребителю в таком жилом помещении коммунальную услугу, за исключением коммунальных услуг по отоплению, электроснабжению и газоснабжению на цели отопления жилых (нежилых) помещений, предусмотренных соответственно </w:t>
      </w:r>
      <w:hyperlink r:id="rId4" w:anchor="dst100072" w:history="1">
        <w:r w:rsidRPr="00D15D10">
          <w:rPr>
            <w:rFonts w:ascii="Arial" w:eastAsia="Times New Roman" w:hAnsi="Arial" w:cs="Arial"/>
            <w:color w:val="666699"/>
            <w:sz w:val="26"/>
            <w:szCs w:val="26"/>
            <w:u w:val="single"/>
            <w:lang w:eastAsia="ru-RU"/>
          </w:rPr>
          <w:t>подпунктами "д"</w:t>
        </w:r>
      </w:hyperlink>
      <w:r w:rsidRPr="00D15D10">
        <w:rPr>
          <w:rFonts w:ascii="Arial" w:eastAsia="Times New Roman" w:hAnsi="Arial" w:cs="Arial"/>
          <w:color w:val="000000"/>
          <w:sz w:val="26"/>
          <w:szCs w:val="26"/>
          <w:lang w:eastAsia="ru-RU"/>
        </w:rPr>
        <w:t> и </w:t>
      </w:r>
      <w:hyperlink r:id="rId5" w:anchor="dst100073" w:history="1">
        <w:r w:rsidRPr="00D15D10">
          <w:rPr>
            <w:rFonts w:ascii="Arial" w:eastAsia="Times New Roman" w:hAnsi="Arial" w:cs="Arial"/>
            <w:color w:val="666699"/>
            <w:sz w:val="26"/>
            <w:szCs w:val="26"/>
            <w:u w:val="single"/>
            <w:lang w:eastAsia="ru-RU"/>
          </w:rPr>
          <w:t>"е" пункта 4</w:t>
        </w:r>
      </w:hyperlink>
      <w:r w:rsidRPr="00D15D10">
        <w:rPr>
          <w:rFonts w:ascii="Arial" w:eastAsia="Times New Roman" w:hAnsi="Arial" w:cs="Arial"/>
          <w:color w:val="000000"/>
          <w:sz w:val="26"/>
          <w:szCs w:val="26"/>
          <w:lang w:eastAsia="ru-RU"/>
        </w:rPr>
        <w:t> настоящих Правил.</w:t>
      </w:r>
    </w:p>
    <w:p w14:paraId="5F095575" w14:textId="77777777" w:rsidR="00D15D10" w:rsidRPr="00D15D10" w:rsidRDefault="00D15D10" w:rsidP="00D15D10">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3" w:name="dst101322"/>
      <w:bookmarkEnd w:id="3"/>
      <w:r w:rsidRPr="00D15D10">
        <w:rPr>
          <w:rFonts w:ascii="Arial" w:eastAsia="Times New Roman" w:hAnsi="Arial" w:cs="Arial"/>
          <w:color w:val="000000"/>
          <w:sz w:val="26"/>
          <w:szCs w:val="26"/>
          <w:lang w:eastAsia="ru-RU"/>
        </w:rPr>
        <w:t>Если жилое помещение не оборудовано индивидуальным или общим (квартирным) прибором учета и при этом отсутствие технической возможности его установки не подтверждено в установленном настоящими Правилами порядке либо в случае неисправности индивидуального или общего (квартирного) прибора учета в жилом помещении и неисполнения потребителем в соответствии с требованиями </w:t>
      </w:r>
      <w:hyperlink r:id="rId6" w:anchor="dst101546" w:history="1">
        <w:r w:rsidRPr="00D15D10">
          <w:rPr>
            <w:rFonts w:ascii="Arial" w:eastAsia="Times New Roman" w:hAnsi="Arial" w:cs="Arial"/>
            <w:color w:val="666699"/>
            <w:sz w:val="26"/>
            <w:szCs w:val="26"/>
            <w:u w:val="single"/>
            <w:lang w:eastAsia="ru-RU"/>
          </w:rPr>
          <w:t>пункта 81(13)</w:t>
        </w:r>
      </w:hyperlink>
      <w:r w:rsidRPr="00D15D10">
        <w:rPr>
          <w:rFonts w:ascii="Arial" w:eastAsia="Times New Roman" w:hAnsi="Arial" w:cs="Arial"/>
          <w:color w:val="000000"/>
          <w:sz w:val="26"/>
          <w:szCs w:val="26"/>
          <w:lang w:eastAsia="ru-RU"/>
        </w:rPr>
        <w:t> настоящих Правил обязанности по устранению его неисправности, перерасчет не производится, за исключением подтвержденного соответствующими документами случая отсутствия всех проживающих в жилом помещении лиц в результате действия непреодолимой силы.</w:t>
      </w:r>
    </w:p>
    <w:p w14:paraId="04204EF6" w14:textId="77777777" w:rsidR="00D15D10" w:rsidRPr="00D15D10" w:rsidRDefault="00D15D10" w:rsidP="00D15D10">
      <w:pPr>
        <w:shd w:val="clear" w:color="auto" w:fill="FFFFFF"/>
        <w:spacing w:after="0" w:line="315" w:lineRule="atLeast"/>
        <w:jc w:val="both"/>
        <w:rPr>
          <w:rFonts w:ascii="Arial" w:eastAsia="Times New Roman" w:hAnsi="Arial" w:cs="Arial"/>
          <w:color w:val="000000"/>
          <w:sz w:val="26"/>
          <w:szCs w:val="26"/>
          <w:lang w:eastAsia="ru-RU"/>
        </w:rPr>
      </w:pPr>
      <w:r w:rsidRPr="00D15D10">
        <w:rPr>
          <w:rFonts w:ascii="Arial" w:eastAsia="Times New Roman" w:hAnsi="Arial" w:cs="Arial"/>
          <w:color w:val="000000"/>
          <w:sz w:val="26"/>
          <w:szCs w:val="26"/>
          <w:lang w:eastAsia="ru-RU"/>
        </w:rPr>
        <w:t>(п. 86 в ред. Постановления Правительства РФ от 26.12.2016 N 1498)</w:t>
      </w:r>
    </w:p>
    <w:p w14:paraId="6681E498" w14:textId="77777777" w:rsidR="00D15D10" w:rsidRPr="00D15D10" w:rsidRDefault="00D15D10" w:rsidP="00D15D10">
      <w:pPr>
        <w:shd w:val="clear" w:color="auto" w:fill="FFFFFF"/>
        <w:spacing w:after="0" w:line="394" w:lineRule="atLeast"/>
        <w:jc w:val="both"/>
        <w:rPr>
          <w:rFonts w:ascii="Arial" w:eastAsia="Times New Roman" w:hAnsi="Arial" w:cs="Arial"/>
          <w:color w:val="000000"/>
          <w:sz w:val="26"/>
          <w:szCs w:val="26"/>
          <w:lang w:eastAsia="ru-RU"/>
        </w:rPr>
      </w:pPr>
      <w:r w:rsidRPr="00D15D10">
        <w:rPr>
          <w:rFonts w:ascii="Arial" w:eastAsia="Times New Roman" w:hAnsi="Arial" w:cs="Arial"/>
          <w:color w:val="000000"/>
          <w:sz w:val="26"/>
          <w:szCs w:val="26"/>
          <w:lang w:eastAsia="ru-RU"/>
        </w:rPr>
        <w:t>(см. текст в предыдущей редакции)</w:t>
      </w:r>
    </w:p>
    <w:p w14:paraId="202B8206" w14:textId="77777777" w:rsidR="00D15D10" w:rsidRPr="00D15D10" w:rsidRDefault="00D15D10" w:rsidP="00D15D10">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4" w:name="dst100381"/>
      <w:bookmarkEnd w:id="4"/>
      <w:r w:rsidRPr="00D15D10">
        <w:rPr>
          <w:rFonts w:ascii="Arial" w:eastAsia="Times New Roman" w:hAnsi="Arial" w:cs="Arial"/>
          <w:color w:val="000000"/>
          <w:sz w:val="26"/>
          <w:szCs w:val="26"/>
          <w:lang w:eastAsia="ru-RU"/>
        </w:rPr>
        <w:t>87. Размер платы за коммунальную услугу по водоотведению подлежит перерасчету в том случае, если осуществляется перерасчет размера платы за коммунальную услугу по холодному водоснабжению и (или) горячему водоснабжению.</w:t>
      </w:r>
    </w:p>
    <w:p w14:paraId="4027DBBF" w14:textId="77777777" w:rsidR="00D15D10" w:rsidRPr="00D15D10" w:rsidRDefault="00D15D10" w:rsidP="00D15D10">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5" w:name="dst100382"/>
      <w:bookmarkEnd w:id="5"/>
      <w:r w:rsidRPr="00D15D10">
        <w:rPr>
          <w:rFonts w:ascii="Arial" w:eastAsia="Times New Roman" w:hAnsi="Arial" w:cs="Arial"/>
          <w:color w:val="000000"/>
          <w:sz w:val="26"/>
          <w:szCs w:val="26"/>
          <w:lang w:eastAsia="ru-RU"/>
        </w:rPr>
        <w:t>88. Не подлежит перерасчету в связи с временным отсутствием потребителя в жилом помещении размер платы за коммунальные услуги на общедомовые нужды.</w:t>
      </w:r>
    </w:p>
    <w:p w14:paraId="542617BC" w14:textId="77777777" w:rsidR="00D15D10" w:rsidRPr="00D15D10" w:rsidRDefault="00D15D10" w:rsidP="00D15D10">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6" w:name="dst100383"/>
      <w:bookmarkEnd w:id="6"/>
      <w:r w:rsidRPr="00D15D10">
        <w:rPr>
          <w:rFonts w:ascii="Arial" w:eastAsia="Times New Roman" w:hAnsi="Arial" w:cs="Arial"/>
          <w:color w:val="000000"/>
          <w:sz w:val="26"/>
          <w:szCs w:val="26"/>
          <w:lang w:eastAsia="ru-RU"/>
        </w:rPr>
        <w:t xml:space="preserve">89. При применении </w:t>
      </w:r>
      <w:proofErr w:type="spellStart"/>
      <w:r w:rsidRPr="00D15D10">
        <w:rPr>
          <w:rFonts w:ascii="Arial" w:eastAsia="Times New Roman" w:hAnsi="Arial" w:cs="Arial"/>
          <w:color w:val="000000"/>
          <w:sz w:val="26"/>
          <w:szCs w:val="26"/>
          <w:lang w:eastAsia="ru-RU"/>
        </w:rPr>
        <w:t>двухставочных</w:t>
      </w:r>
      <w:proofErr w:type="spellEnd"/>
      <w:r w:rsidRPr="00D15D10">
        <w:rPr>
          <w:rFonts w:ascii="Arial" w:eastAsia="Times New Roman" w:hAnsi="Arial" w:cs="Arial"/>
          <w:color w:val="000000"/>
          <w:sz w:val="26"/>
          <w:szCs w:val="26"/>
          <w:lang w:eastAsia="ru-RU"/>
        </w:rPr>
        <w:t xml:space="preserve"> тарифов перерасчет размера платы за коммунальные услуги производится только в отношении переменной составляющей платы, которая определяется в соответствии с законодательством Российской Федерации о государственном регулировании тарифов исходя из объемов потребления коммунальных ресурсов. Постоянная составляющая платы, приходящаяся на занимаемое потребителем жилое помещение, не подлежат перерасчету в связи с </w:t>
      </w:r>
      <w:r w:rsidRPr="00D15D10">
        <w:rPr>
          <w:rFonts w:ascii="Arial" w:eastAsia="Times New Roman" w:hAnsi="Arial" w:cs="Arial"/>
          <w:color w:val="000000"/>
          <w:sz w:val="26"/>
          <w:szCs w:val="26"/>
          <w:lang w:eastAsia="ru-RU"/>
        </w:rPr>
        <w:lastRenderedPageBreak/>
        <w:t>временным отсутствием потребителя в жилом помещении, если иное не установлено законодательством Российской Федерации о государственном регулировании тарифов.</w:t>
      </w:r>
    </w:p>
    <w:p w14:paraId="54696FF9" w14:textId="77777777" w:rsidR="00D15D10" w:rsidRPr="00D15D10" w:rsidRDefault="00D15D10" w:rsidP="00D15D10">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7" w:name="dst100384"/>
      <w:bookmarkEnd w:id="7"/>
      <w:r w:rsidRPr="00D15D10">
        <w:rPr>
          <w:rFonts w:ascii="Arial" w:eastAsia="Times New Roman" w:hAnsi="Arial" w:cs="Arial"/>
          <w:color w:val="000000"/>
          <w:sz w:val="26"/>
          <w:szCs w:val="26"/>
          <w:lang w:eastAsia="ru-RU"/>
        </w:rPr>
        <w:t>90. Перерасчет размера платы за коммунальные услуги производится пропорционально количеству дней периода временного отсутствия потребителя, которое определяется исходя из количества полных календарных дней его отсутствия, не включая день выбытия из жилого помещения и день прибытия в жилое помещение.</w:t>
      </w:r>
    </w:p>
    <w:p w14:paraId="6BF973C7" w14:textId="77777777" w:rsidR="00D15D10" w:rsidRPr="00D15D10" w:rsidRDefault="00D15D10" w:rsidP="00D15D10">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8" w:name="dst100385"/>
      <w:bookmarkEnd w:id="8"/>
      <w:r w:rsidRPr="00D15D10">
        <w:rPr>
          <w:rFonts w:ascii="Arial" w:eastAsia="Times New Roman" w:hAnsi="Arial" w:cs="Arial"/>
          <w:color w:val="000000"/>
          <w:sz w:val="26"/>
          <w:szCs w:val="26"/>
          <w:lang w:eastAsia="ru-RU"/>
        </w:rPr>
        <w:t>91. Перерасчет размера платы за коммунальные услуги осуществляется исполнителем в течение 5 рабочих дней после получения письменного заявления потребителя о перерасчете размера платы за коммунальные услуги (далее - заявление о перерасчете), поданного до начала периода временного отсутствия потребителя или не позднее 30 дней после окончания периода временного отсутствия потребителя.</w:t>
      </w:r>
    </w:p>
    <w:p w14:paraId="5BDB8EB4" w14:textId="77777777" w:rsidR="00D15D10" w:rsidRPr="00D15D10" w:rsidRDefault="00D15D10" w:rsidP="00D15D10">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9" w:name="dst100386"/>
      <w:bookmarkEnd w:id="9"/>
      <w:r w:rsidRPr="00D15D10">
        <w:rPr>
          <w:rFonts w:ascii="Arial" w:eastAsia="Times New Roman" w:hAnsi="Arial" w:cs="Arial"/>
          <w:color w:val="000000"/>
          <w:sz w:val="26"/>
          <w:szCs w:val="26"/>
          <w:lang w:eastAsia="ru-RU"/>
        </w:rPr>
        <w:t>В случае подачи заявления о перерасчете до начала периода временного отсутствия потребителя перерасчет размера платы за коммунальные услуги осуществляется исполнителем за указанный в заявлении период временного отсутствия потребителя, но не более чем за 6 месяцев. Если по истечении 6 месяцев, за которые исполнителем произведен перерасчет размера платы за коммунальные услуги, период временного отсутствия потребителя продолжается и потребитель подал заявление о перерасчете за последующие расчетные периоды в связи с продлением периода временного отсутствия, то перерасчет размера платы за коммунальные услуги осуществляется исполнителем за период, указанный в заявлении о продлении периода временного отсутствия потребителя, но не более чем за 6 месяцев, следующих за периодом, за который исполнителем произведен перерасчет размера платы за коммунальные услуги.</w:t>
      </w:r>
    </w:p>
    <w:p w14:paraId="10FE8182" w14:textId="77777777" w:rsidR="00D15D10" w:rsidRPr="00D15D10" w:rsidRDefault="00D15D10" w:rsidP="00D15D10">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0" w:name="dst100387"/>
      <w:bookmarkEnd w:id="10"/>
      <w:r w:rsidRPr="00D15D10">
        <w:rPr>
          <w:rFonts w:ascii="Arial" w:eastAsia="Times New Roman" w:hAnsi="Arial" w:cs="Arial"/>
          <w:color w:val="000000"/>
          <w:sz w:val="26"/>
          <w:szCs w:val="26"/>
          <w:lang w:eastAsia="ru-RU"/>
        </w:rPr>
        <w:t>Если потребитель, подавший заявление о перерасчете до начала периода временного отсутствия, не представил документы, подтверждающие продолжительность его отсутствия, или представленные документы не подтверждают временное отсутствие потребителя в течение всего или части периода, указанного в заявлении о перерасчете, исполнитель начисляет плату за коммунальные услуги за период неподтвержденного отсутствия в полном размере в соответствии с настоящими Правилами и вправе применить предусмотренные </w:t>
      </w:r>
      <w:hyperlink r:id="rId7" w:anchor="dst100924" w:history="1">
        <w:r w:rsidRPr="00D15D10">
          <w:rPr>
            <w:rFonts w:ascii="Arial" w:eastAsia="Times New Roman" w:hAnsi="Arial" w:cs="Arial"/>
            <w:color w:val="666699"/>
            <w:sz w:val="26"/>
            <w:szCs w:val="26"/>
            <w:u w:val="single"/>
            <w:lang w:eastAsia="ru-RU"/>
          </w:rPr>
          <w:t>частью 14 статьи 155</w:t>
        </w:r>
      </w:hyperlink>
      <w:r w:rsidRPr="00D15D10">
        <w:rPr>
          <w:rFonts w:ascii="Arial" w:eastAsia="Times New Roman" w:hAnsi="Arial" w:cs="Arial"/>
          <w:color w:val="000000"/>
          <w:sz w:val="26"/>
          <w:szCs w:val="26"/>
          <w:lang w:eastAsia="ru-RU"/>
        </w:rPr>
        <w:t> Жилищного кодекса Российской Федерации последствия несвоевременного и (или) неполного внесения платы за коммунальные услуги.</w:t>
      </w:r>
    </w:p>
    <w:p w14:paraId="0EBB2435" w14:textId="77777777" w:rsidR="00D15D10" w:rsidRPr="00D15D10" w:rsidRDefault="00D15D10" w:rsidP="00D15D10">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1" w:name="dst100388"/>
      <w:bookmarkEnd w:id="11"/>
      <w:r w:rsidRPr="00D15D10">
        <w:rPr>
          <w:rFonts w:ascii="Arial" w:eastAsia="Times New Roman" w:hAnsi="Arial" w:cs="Arial"/>
          <w:color w:val="000000"/>
          <w:sz w:val="26"/>
          <w:szCs w:val="26"/>
          <w:lang w:eastAsia="ru-RU"/>
        </w:rPr>
        <w:t>В случае подачи заявления о перерасчете в течение 30 дней после окончания периода временного отсутствия потребителя исполнитель осуществляет перерасчет размера платы за коммунальные услуги за период временного отсутствия, подтвержденный представленными документами, с учетом платежей, ранее начисленных исполнителем потребителю за период перерасчета.</w:t>
      </w:r>
    </w:p>
    <w:p w14:paraId="3C68BFC6" w14:textId="77777777" w:rsidR="00D15D10" w:rsidRPr="00D15D10" w:rsidRDefault="00D15D10" w:rsidP="00D15D10">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2" w:name="dst100389"/>
      <w:bookmarkEnd w:id="12"/>
      <w:r w:rsidRPr="00D15D10">
        <w:rPr>
          <w:rFonts w:ascii="Arial" w:eastAsia="Times New Roman" w:hAnsi="Arial" w:cs="Arial"/>
          <w:color w:val="000000"/>
          <w:sz w:val="26"/>
          <w:szCs w:val="26"/>
          <w:lang w:eastAsia="ru-RU"/>
        </w:rPr>
        <w:lastRenderedPageBreak/>
        <w:t>92. В заявлении о перерасчете указываются фамилия, имя и отчество каждого временно отсутствующего потребителя, день начала и окончания периода его временного отсутствия в жилом помещении.</w:t>
      </w:r>
    </w:p>
    <w:p w14:paraId="1991E374" w14:textId="77777777" w:rsidR="00D15D10" w:rsidRPr="00D15D10" w:rsidRDefault="00D15D10" w:rsidP="00D15D10">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3" w:name="dst101323"/>
      <w:bookmarkStart w:id="14" w:name="dst100390"/>
      <w:bookmarkEnd w:id="13"/>
      <w:bookmarkEnd w:id="14"/>
      <w:r w:rsidRPr="00D15D10">
        <w:rPr>
          <w:rFonts w:ascii="Arial" w:eastAsia="Times New Roman" w:hAnsi="Arial" w:cs="Arial"/>
          <w:color w:val="000000"/>
          <w:sz w:val="26"/>
          <w:szCs w:val="26"/>
          <w:lang w:eastAsia="ru-RU"/>
        </w:rPr>
        <w:t>К заявлению о перерасчете должны прилагаться документы, подтверждающие продолжительность периода временного отсутствия потребителя, а также акт обследования на предмет установления отсутствия технической возможности установки индивидуального, общего (квартирного) приборов учета.</w:t>
      </w:r>
    </w:p>
    <w:p w14:paraId="0CCF886D" w14:textId="77777777" w:rsidR="00D15D10" w:rsidRPr="00D15D10" w:rsidRDefault="00D15D10" w:rsidP="00D15D10">
      <w:pPr>
        <w:shd w:val="clear" w:color="auto" w:fill="FFFFFF"/>
        <w:spacing w:after="0" w:line="315" w:lineRule="atLeast"/>
        <w:jc w:val="both"/>
        <w:rPr>
          <w:rFonts w:ascii="Arial" w:eastAsia="Times New Roman" w:hAnsi="Arial" w:cs="Arial"/>
          <w:color w:val="000000"/>
          <w:sz w:val="26"/>
          <w:szCs w:val="26"/>
          <w:lang w:eastAsia="ru-RU"/>
        </w:rPr>
      </w:pPr>
      <w:r w:rsidRPr="00D15D10">
        <w:rPr>
          <w:rFonts w:ascii="Arial" w:eastAsia="Times New Roman" w:hAnsi="Arial" w:cs="Arial"/>
          <w:color w:val="000000"/>
          <w:sz w:val="26"/>
          <w:szCs w:val="26"/>
          <w:lang w:eastAsia="ru-RU"/>
        </w:rPr>
        <w:t>(в ред. Постановления Правительства РФ от 26.12.2016 N 1498)</w:t>
      </w:r>
    </w:p>
    <w:p w14:paraId="10B16251" w14:textId="77777777" w:rsidR="00D15D10" w:rsidRPr="00D15D10" w:rsidRDefault="00D15D10" w:rsidP="00D15D10">
      <w:pPr>
        <w:shd w:val="clear" w:color="auto" w:fill="FFFFFF"/>
        <w:spacing w:after="0" w:line="394" w:lineRule="atLeast"/>
        <w:jc w:val="both"/>
        <w:rPr>
          <w:rFonts w:ascii="Arial" w:eastAsia="Times New Roman" w:hAnsi="Arial" w:cs="Arial"/>
          <w:color w:val="000000"/>
          <w:sz w:val="26"/>
          <w:szCs w:val="26"/>
          <w:lang w:eastAsia="ru-RU"/>
        </w:rPr>
      </w:pPr>
      <w:r w:rsidRPr="00D15D10">
        <w:rPr>
          <w:rFonts w:ascii="Arial" w:eastAsia="Times New Roman" w:hAnsi="Arial" w:cs="Arial"/>
          <w:color w:val="000000"/>
          <w:sz w:val="26"/>
          <w:szCs w:val="26"/>
          <w:lang w:eastAsia="ru-RU"/>
        </w:rPr>
        <w:t>(см. текст в предыдущей редакции)</w:t>
      </w:r>
    </w:p>
    <w:p w14:paraId="0015710E" w14:textId="77777777" w:rsidR="00D15D10" w:rsidRPr="00D15D10" w:rsidRDefault="00D15D10" w:rsidP="00D15D10">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5" w:name="dst100391"/>
      <w:bookmarkEnd w:id="15"/>
      <w:r w:rsidRPr="00D15D10">
        <w:rPr>
          <w:rFonts w:ascii="Arial" w:eastAsia="Times New Roman" w:hAnsi="Arial" w:cs="Arial"/>
          <w:color w:val="000000"/>
          <w:sz w:val="26"/>
          <w:szCs w:val="26"/>
          <w:lang w:eastAsia="ru-RU"/>
        </w:rPr>
        <w:t>При подаче заявления о перерасчете до начала периода временного отсутствия потребитель вправе указать в заявлении о перерасчете, что документы, подтверждающие продолжительность периода временного отсутствия потребителя, не могут быть предоставлены вместе с заявлением о перерасчете по описанным в нем причинам и будут предоставлены после возвращения потребителя. В этом случае потребитель в течение 30 дней после возвращения обязан представить исполнителю документы, подтверждающие продолжительность периода временного отсутствия.</w:t>
      </w:r>
    </w:p>
    <w:p w14:paraId="519EDF55" w14:textId="77777777" w:rsidR="00D15D10" w:rsidRPr="00D15D10" w:rsidRDefault="00D15D10" w:rsidP="00D15D10">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6" w:name="dst100392"/>
      <w:bookmarkEnd w:id="16"/>
      <w:r w:rsidRPr="00D15D10">
        <w:rPr>
          <w:rFonts w:ascii="Arial" w:eastAsia="Times New Roman" w:hAnsi="Arial" w:cs="Arial"/>
          <w:color w:val="000000"/>
          <w:sz w:val="26"/>
          <w:szCs w:val="26"/>
          <w:lang w:eastAsia="ru-RU"/>
        </w:rPr>
        <w:t>93. В качестве документов, подтверждающих продолжительность периода временного отсутствия потребителя по месту постоянного жительства, к заявлению о перерасчете могут прилагаться:</w:t>
      </w:r>
    </w:p>
    <w:p w14:paraId="56EA9107" w14:textId="77777777" w:rsidR="00D15D10" w:rsidRPr="00D15D10" w:rsidRDefault="00D15D10" w:rsidP="00D15D10">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7" w:name="dst100393"/>
      <w:bookmarkEnd w:id="17"/>
      <w:r w:rsidRPr="00D15D10">
        <w:rPr>
          <w:rFonts w:ascii="Arial" w:eastAsia="Times New Roman" w:hAnsi="Arial" w:cs="Arial"/>
          <w:color w:val="000000"/>
          <w:sz w:val="26"/>
          <w:szCs w:val="26"/>
          <w:lang w:eastAsia="ru-RU"/>
        </w:rPr>
        <w:t>а) копия командировочного удостоверения или копия решения (приказа, распоряжения) о направлении в служебную командировку или справка о служебной командировке с приложением копий проездных билетов;</w:t>
      </w:r>
    </w:p>
    <w:p w14:paraId="7FCA9627" w14:textId="77777777" w:rsidR="00D15D10" w:rsidRPr="00D15D10" w:rsidRDefault="00D15D10" w:rsidP="00D15D10">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8" w:name="dst100394"/>
      <w:bookmarkEnd w:id="18"/>
      <w:r w:rsidRPr="00D15D10">
        <w:rPr>
          <w:rFonts w:ascii="Arial" w:eastAsia="Times New Roman" w:hAnsi="Arial" w:cs="Arial"/>
          <w:color w:val="000000"/>
          <w:sz w:val="26"/>
          <w:szCs w:val="26"/>
          <w:lang w:eastAsia="ru-RU"/>
        </w:rPr>
        <w:t>б) справка о нахождении на лечении в стационарном лечебном учреждении или на санаторно-курортном лечении;</w:t>
      </w:r>
    </w:p>
    <w:p w14:paraId="19EF437E" w14:textId="77777777" w:rsidR="00D15D10" w:rsidRPr="00D15D10" w:rsidRDefault="00D15D10" w:rsidP="00D15D10">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19" w:name="dst100395"/>
      <w:bookmarkEnd w:id="19"/>
      <w:r w:rsidRPr="00D15D10">
        <w:rPr>
          <w:rFonts w:ascii="Arial" w:eastAsia="Times New Roman" w:hAnsi="Arial" w:cs="Arial"/>
          <w:color w:val="000000"/>
          <w:sz w:val="26"/>
          <w:szCs w:val="26"/>
          <w:lang w:eastAsia="ru-RU"/>
        </w:rPr>
        <w:t>в) проездные билеты, оформленные на имя потребителя (в случае если имя потребителя указывается в таких документах в соответствии с правилами их оформления), или их заверенные копии. В случае оформления проездных документов в электронном виде исполнителю предъявляется их распечатка на бумажном носителе, а также выданный перевозчиком документ, подтверждающий факт использования проездного документа (посадочный талон в самолет, иные документы);</w:t>
      </w:r>
    </w:p>
    <w:p w14:paraId="0AFCECDA" w14:textId="77777777" w:rsidR="00D15D10" w:rsidRPr="00D15D10" w:rsidRDefault="00D15D10" w:rsidP="00D15D10">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0" w:name="dst100396"/>
      <w:bookmarkEnd w:id="20"/>
      <w:r w:rsidRPr="00D15D10">
        <w:rPr>
          <w:rFonts w:ascii="Arial" w:eastAsia="Times New Roman" w:hAnsi="Arial" w:cs="Arial"/>
          <w:color w:val="000000"/>
          <w:sz w:val="26"/>
          <w:szCs w:val="26"/>
          <w:lang w:eastAsia="ru-RU"/>
        </w:rPr>
        <w:t>г) счета за проживание в гостинице, общежитии или другом месте временного пребывания или их заверенные копии;</w:t>
      </w:r>
    </w:p>
    <w:p w14:paraId="241723E4" w14:textId="77777777" w:rsidR="00D15D10" w:rsidRPr="00D15D10" w:rsidRDefault="00D15D10" w:rsidP="00D15D10">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1" w:name="dst100397"/>
      <w:bookmarkEnd w:id="21"/>
      <w:r w:rsidRPr="00D15D10">
        <w:rPr>
          <w:rFonts w:ascii="Arial" w:eastAsia="Times New Roman" w:hAnsi="Arial" w:cs="Arial"/>
          <w:color w:val="000000"/>
          <w:sz w:val="26"/>
          <w:szCs w:val="26"/>
          <w:lang w:eastAsia="ru-RU"/>
        </w:rPr>
        <w:t>д) документ органа, осуществляющего временную регистрацию гражданина по месту его временного пребывания в установленных законодательством Российской Федерации случаях, или его заверенная копия;</w:t>
      </w:r>
    </w:p>
    <w:p w14:paraId="26C89A40" w14:textId="77777777" w:rsidR="00D15D10" w:rsidRPr="00D15D10" w:rsidRDefault="00D15D10" w:rsidP="00D15D10">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2" w:name="dst100398"/>
      <w:bookmarkEnd w:id="22"/>
      <w:r w:rsidRPr="00D15D10">
        <w:rPr>
          <w:rFonts w:ascii="Arial" w:eastAsia="Times New Roman" w:hAnsi="Arial" w:cs="Arial"/>
          <w:color w:val="000000"/>
          <w:sz w:val="26"/>
          <w:szCs w:val="26"/>
          <w:lang w:eastAsia="ru-RU"/>
        </w:rPr>
        <w:t xml:space="preserve">е) справка организации, осуществляющей вневедомственную охрану жилого помещения, в котором потребитель временно отсутствовал, подтверждающая начало и окончание периода, в течение которого жилое помещение находилось под непрерывной охраной и </w:t>
      </w:r>
      <w:proofErr w:type="gramStart"/>
      <w:r w:rsidRPr="00D15D10">
        <w:rPr>
          <w:rFonts w:ascii="Arial" w:eastAsia="Times New Roman" w:hAnsi="Arial" w:cs="Arial"/>
          <w:color w:val="000000"/>
          <w:sz w:val="26"/>
          <w:szCs w:val="26"/>
          <w:lang w:eastAsia="ru-RU"/>
        </w:rPr>
        <w:t>пользование</w:t>
      </w:r>
      <w:proofErr w:type="gramEnd"/>
      <w:r w:rsidRPr="00D15D10">
        <w:rPr>
          <w:rFonts w:ascii="Arial" w:eastAsia="Times New Roman" w:hAnsi="Arial" w:cs="Arial"/>
          <w:color w:val="000000"/>
          <w:sz w:val="26"/>
          <w:szCs w:val="26"/>
          <w:lang w:eastAsia="ru-RU"/>
        </w:rPr>
        <w:t xml:space="preserve"> которым не осуществлялось;</w:t>
      </w:r>
    </w:p>
    <w:p w14:paraId="78D25A78" w14:textId="77777777" w:rsidR="00D15D10" w:rsidRPr="00D15D10" w:rsidRDefault="00D15D10" w:rsidP="00D15D10">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3" w:name="dst100399"/>
      <w:bookmarkEnd w:id="23"/>
      <w:r w:rsidRPr="00D15D10">
        <w:rPr>
          <w:rFonts w:ascii="Arial" w:eastAsia="Times New Roman" w:hAnsi="Arial" w:cs="Arial"/>
          <w:color w:val="000000"/>
          <w:sz w:val="26"/>
          <w:szCs w:val="26"/>
          <w:lang w:eastAsia="ru-RU"/>
        </w:rPr>
        <w:t xml:space="preserve">ж) справка, подтверждающая период временного пребывания гражданина по месту нахождения учебного заведения, детского дома, </w:t>
      </w:r>
      <w:r w:rsidRPr="00D15D10">
        <w:rPr>
          <w:rFonts w:ascii="Arial" w:eastAsia="Times New Roman" w:hAnsi="Arial" w:cs="Arial"/>
          <w:color w:val="000000"/>
          <w:sz w:val="26"/>
          <w:szCs w:val="26"/>
          <w:lang w:eastAsia="ru-RU"/>
        </w:rPr>
        <w:lastRenderedPageBreak/>
        <w:t>школы-интерната, специального учебно-воспитательного и иного детского учреждения с круглосуточным пребыванием;</w:t>
      </w:r>
    </w:p>
    <w:p w14:paraId="38E5A9E7" w14:textId="77777777" w:rsidR="00D15D10" w:rsidRPr="00D15D10" w:rsidRDefault="00D15D10" w:rsidP="00D15D10">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4" w:name="dst100400"/>
      <w:bookmarkEnd w:id="24"/>
      <w:r w:rsidRPr="00D15D10">
        <w:rPr>
          <w:rFonts w:ascii="Arial" w:eastAsia="Times New Roman" w:hAnsi="Arial" w:cs="Arial"/>
          <w:color w:val="000000"/>
          <w:sz w:val="26"/>
          <w:szCs w:val="26"/>
          <w:lang w:eastAsia="ru-RU"/>
        </w:rPr>
        <w:t>з) справка консульского учреждения или дипломатического представительства Российской Федерации в стране пребывания, подтверждающая временное пребывание гражданина за пределами Российской Федерации, или заверенная копия документа, удостоверяющего личность гражданина Российской Федерации, содержащего отметки о пересечении государственной границы Российской Федерации при осуществлении выезда из Российской Федерации и въезда в Российскую Федерацию;</w:t>
      </w:r>
    </w:p>
    <w:p w14:paraId="5DB3C394" w14:textId="77777777" w:rsidR="00D15D10" w:rsidRPr="00D15D10" w:rsidRDefault="00D15D10" w:rsidP="00D15D10">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5" w:name="dst454"/>
      <w:bookmarkStart w:id="26" w:name="dst100401"/>
      <w:bookmarkEnd w:id="25"/>
      <w:bookmarkEnd w:id="26"/>
      <w:r w:rsidRPr="00D15D10">
        <w:rPr>
          <w:rFonts w:ascii="Arial" w:eastAsia="Times New Roman" w:hAnsi="Arial" w:cs="Arial"/>
          <w:color w:val="000000"/>
          <w:sz w:val="26"/>
          <w:szCs w:val="26"/>
          <w:lang w:eastAsia="ru-RU"/>
        </w:rPr>
        <w:t>и) справка, выданная уполномоченным лицом садоводческого или огороднического некоммерческого товарищества, подтверждающая период временного пребывания гражданина на садовом или огородном земельном участке, расположенном в границах территории ведения гражданами садоводства или огородничества для собственных нужд;</w:t>
      </w:r>
    </w:p>
    <w:p w14:paraId="5462FB9A" w14:textId="77777777" w:rsidR="00D15D10" w:rsidRPr="00D15D10" w:rsidRDefault="00D15D10" w:rsidP="00D15D10">
      <w:pPr>
        <w:shd w:val="clear" w:color="auto" w:fill="FFFFFF"/>
        <w:spacing w:after="0" w:line="315" w:lineRule="atLeast"/>
        <w:jc w:val="both"/>
        <w:rPr>
          <w:rFonts w:ascii="Arial" w:eastAsia="Times New Roman" w:hAnsi="Arial" w:cs="Arial"/>
          <w:color w:val="000000"/>
          <w:sz w:val="26"/>
          <w:szCs w:val="26"/>
          <w:lang w:eastAsia="ru-RU"/>
        </w:rPr>
      </w:pPr>
      <w:r w:rsidRPr="00D15D10">
        <w:rPr>
          <w:rFonts w:ascii="Arial" w:eastAsia="Times New Roman" w:hAnsi="Arial" w:cs="Arial"/>
          <w:color w:val="000000"/>
          <w:sz w:val="26"/>
          <w:szCs w:val="26"/>
          <w:lang w:eastAsia="ru-RU"/>
        </w:rPr>
        <w:t>(</w:t>
      </w:r>
      <w:proofErr w:type="spellStart"/>
      <w:r w:rsidRPr="00D15D10">
        <w:rPr>
          <w:rFonts w:ascii="Arial" w:eastAsia="Times New Roman" w:hAnsi="Arial" w:cs="Arial"/>
          <w:color w:val="000000"/>
          <w:sz w:val="26"/>
          <w:szCs w:val="26"/>
          <w:lang w:eastAsia="ru-RU"/>
        </w:rPr>
        <w:t>пп</w:t>
      </w:r>
      <w:proofErr w:type="spellEnd"/>
      <w:r w:rsidRPr="00D15D10">
        <w:rPr>
          <w:rFonts w:ascii="Arial" w:eastAsia="Times New Roman" w:hAnsi="Arial" w:cs="Arial"/>
          <w:color w:val="000000"/>
          <w:sz w:val="26"/>
          <w:szCs w:val="26"/>
          <w:lang w:eastAsia="ru-RU"/>
        </w:rPr>
        <w:t>. "и" в ред. </w:t>
      </w:r>
      <w:hyperlink r:id="rId8" w:anchor="dst100174" w:history="1">
        <w:r w:rsidRPr="00D15D10">
          <w:rPr>
            <w:rFonts w:ascii="Arial" w:eastAsia="Times New Roman" w:hAnsi="Arial" w:cs="Arial"/>
            <w:color w:val="666699"/>
            <w:sz w:val="26"/>
            <w:szCs w:val="26"/>
            <w:u w:val="single"/>
            <w:lang w:eastAsia="ru-RU"/>
          </w:rPr>
          <w:t>Постановления</w:t>
        </w:r>
      </w:hyperlink>
      <w:r w:rsidRPr="00D15D10">
        <w:rPr>
          <w:rFonts w:ascii="Arial" w:eastAsia="Times New Roman" w:hAnsi="Arial" w:cs="Arial"/>
          <w:color w:val="000000"/>
          <w:sz w:val="26"/>
          <w:szCs w:val="26"/>
          <w:lang w:eastAsia="ru-RU"/>
        </w:rPr>
        <w:t> Правительства РФ от 21.12.2018 N 1622)</w:t>
      </w:r>
    </w:p>
    <w:p w14:paraId="745B1FEE" w14:textId="77777777" w:rsidR="00D15D10" w:rsidRPr="00D15D10" w:rsidRDefault="00D15D10" w:rsidP="00D15D10">
      <w:pPr>
        <w:shd w:val="clear" w:color="auto" w:fill="FFFFFF"/>
        <w:spacing w:after="0" w:line="394" w:lineRule="atLeast"/>
        <w:jc w:val="both"/>
        <w:rPr>
          <w:rFonts w:ascii="Arial" w:eastAsia="Times New Roman" w:hAnsi="Arial" w:cs="Arial"/>
          <w:color w:val="000000"/>
          <w:sz w:val="26"/>
          <w:szCs w:val="26"/>
          <w:lang w:eastAsia="ru-RU"/>
        </w:rPr>
      </w:pPr>
      <w:r w:rsidRPr="00D15D10">
        <w:rPr>
          <w:rFonts w:ascii="Arial" w:eastAsia="Times New Roman" w:hAnsi="Arial" w:cs="Arial"/>
          <w:color w:val="000000"/>
          <w:sz w:val="26"/>
          <w:szCs w:val="26"/>
          <w:lang w:eastAsia="ru-RU"/>
        </w:rPr>
        <w:t>(см. текст в предыдущей редакции)</w:t>
      </w:r>
    </w:p>
    <w:p w14:paraId="66E4D742" w14:textId="77777777" w:rsidR="00D15D10" w:rsidRPr="00D15D10" w:rsidRDefault="00D15D10" w:rsidP="00D15D10">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7" w:name="dst100402"/>
      <w:bookmarkEnd w:id="27"/>
      <w:r w:rsidRPr="00D15D10">
        <w:rPr>
          <w:rFonts w:ascii="Arial" w:eastAsia="Times New Roman" w:hAnsi="Arial" w:cs="Arial"/>
          <w:color w:val="000000"/>
          <w:sz w:val="26"/>
          <w:szCs w:val="26"/>
          <w:lang w:eastAsia="ru-RU"/>
        </w:rPr>
        <w:t>к) иные документы, которые, по мнению потребителя, подтверждают факт и продолжительность временного отсутствия потребителя в жилом помещении.</w:t>
      </w:r>
    </w:p>
    <w:p w14:paraId="7422EB18" w14:textId="77777777" w:rsidR="00D15D10" w:rsidRPr="00D15D10" w:rsidRDefault="00D15D10" w:rsidP="00D15D10">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8" w:name="dst101324"/>
      <w:bookmarkStart w:id="29" w:name="dst100403"/>
      <w:bookmarkEnd w:id="28"/>
      <w:bookmarkEnd w:id="29"/>
      <w:r w:rsidRPr="00D15D10">
        <w:rPr>
          <w:rFonts w:ascii="Arial" w:eastAsia="Times New Roman" w:hAnsi="Arial" w:cs="Arial"/>
          <w:color w:val="000000"/>
          <w:sz w:val="26"/>
          <w:szCs w:val="26"/>
          <w:lang w:eastAsia="ru-RU"/>
        </w:rPr>
        <w:t>94. Документы, указанные в </w:t>
      </w:r>
      <w:hyperlink r:id="rId9" w:anchor="dst100392" w:history="1">
        <w:r w:rsidRPr="00D15D10">
          <w:rPr>
            <w:rFonts w:ascii="Arial" w:eastAsia="Times New Roman" w:hAnsi="Arial" w:cs="Arial"/>
            <w:color w:val="FF9900"/>
            <w:sz w:val="26"/>
            <w:szCs w:val="26"/>
            <w:u w:val="single"/>
            <w:lang w:eastAsia="ru-RU"/>
          </w:rPr>
          <w:t>пункте 93</w:t>
        </w:r>
      </w:hyperlink>
      <w:r w:rsidRPr="00D15D10">
        <w:rPr>
          <w:rFonts w:ascii="Arial" w:eastAsia="Times New Roman" w:hAnsi="Arial" w:cs="Arial"/>
          <w:color w:val="000000"/>
          <w:sz w:val="26"/>
          <w:szCs w:val="26"/>
          <w:lang w:eastAsia="ru-RU"/>
        </w:rPr>
        <w:t> настоящих Правил, за исключением проездных билетов, должны быть подписаны уполномоченным лицом выдавшей их организации (индивидуальным предпринимателем), заверены печатью такой организации (при наличии), иметь регистрационный номер и дату выдачи. Документы должны быть составлены на русском языке. Если документы составлены на иностранном языке, они должны быть легализованы в установленном порядке и переведены на русский язык.</w:t>
      </w:r>
    </w:p>
    <w:p w14:paraId="7AA1FC0A" w14:textId="77777777" w:rsidR="00D15D10" w:rsidRPr="00D15D10" w:rsidRDefault="00D15D10" w:rsidP="00D15D10">
      <w:pPr>
        <w:shd w:val="clear" w:color="auto" w:fill="FFFFFF"/>
        <w:spacing w:after="0" w:line="315" w:lineRule="atLeast"/>
        <w:jc w:val="both"/>
        <w:rPr>
          <w:rFonts w:ascii="Arial" w:eastAsia="Times New Roman" w:hAnsi="Arial" w:cs="Arial"/>
          <w:color w:val="000000"/>
          <w:sz w:val="26"/>
          <w:szCs w:val="26"/>
          <w:lang w:eastAsia="ru-RU"/>
        </w:rPr>
      </w:pPr>
      <w:r w:rsidRPr="00D15D10">
        <w:rPr>
          <w:rFonts w:ascii="Arial" w:eastAsia="Times New Roman" w:hAnsi="Arial" w:cs="Arial"/>
          <w:color w:val="000000"/>
          <w:sz w:val="26"/>
          <w:szCs w:val="26"/>
          <w:lang w:eastAsia="ru-RU"/>
        </w:rPr>
        <w:t>(в ред. Постановления Правительства РФ от 26.12.2016 N 1498)</w:t>
      </w:r>
    </w:p>
    <w:p w14:paraId="334F0372" w14:textId="77777777" w:rsidR="00D15D10" w:rsidRPr="00D15D10" w:rsidRDefault="00D15D10" w:rsidP="00D15D10">
      <w:pPr>
        <w:shd w:val="clear" w:color="auto" w:fill="FFFFFF"/>
        <w:spacing w:after="0" w:line="394" w:lineRule="atLeast"/>
        <w:jc w:val="both"/>
        <w:rPr>
          <w:rFonts w:ascii="Arial" w:eastAsia="Times New Roman" w:hAnsi="Arial" w:cs="Arial"/>
          <w:color w:val="000000"/>
          <w:sz w:val="26"/>
          <w:szCs w:val="26"/>
          <w:lang w:eastAsia="ru-RU"/>
        </w:rPr>
      </w:pPr>
      <w:r w:rsidRPr="00D15D10">
        <w:rPr>
          <w:rFonts w:ascii="Arial" w:eastAsia="Times New Roman" w:hAnsi="Arial" w:cs="Arial"/>
          <w:color w:val="000000"/>
          <w:sz w:val="26"/>
          <w:szCs w:val="26"/>
          <w:lang w:eastAsia="ru-RU"/>
        </w:rPr>
        <w:t>(см. текст в предыдущей редакции)</w:t>
      </w:r>
    </w:p>
    <w:p w14:paraId="7943F0F8" w14:textId="77777777" w:rsidR="00D15D10" w:rsidRPr="00D15D10" w:rsidRDefault="00D15D10" w:rsidP="00D15D10">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30" w:name="dst100404"/>
      <w:bookmarkEnd w:id="30"/>
      <w:r w:rsidRPr="00D15D10">
        <w:rPr>
          <w:rFonts w:ascii="Arial" w:eastAsia="Times New Roman" w:hAnsi="Arial" w:cs="Arial"/>
          <w:color w:val="000000"/>
          <w:sz w:val="26"/>
          <w:szCs w:val="26"/>
          <w:lang w:eastAsia="ru-RU"/>
        </w:rPr>
        <w:t>Предоставляемые потребителем копии документов, подтверждающих продолжительность периода временного отсутствия потребителя, должны быть заверены лицами, выдавшими такие документы, или лицом, уполномоченным в соответствии с законодательством Российской Федерации на совершение действий по заверению копий таких документов.</w:t>
      </w:r>
    </w:p>
    <w:p w14:paraId="3E806204" w14:textId="77777777" w:rsidR="00D15D10" w:rsidRPr="00D15D10" w:rsidRDefault="00D15D10" w:rsidP="00D15D10">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31" w:name="dst100405"/>
      <w:bookmarkEnd w:id="31"/>
      <w:r w:rsidRPr="00D15D10">
        <w:rPr>
          <w:rFonts w:ascii="Arial" w:eastAsia="Times New Roman" w:hAnsi="Arial" w:cs="Arial"/>
          <w:color w:val="000000"/>
          <w:sz w:val="26"/>
          <w:szCs w:val="26"/>
          <w:lang w:eastAsia="ru-RU"/>
        </w:rPr>
        <w:t>Потребитель вправе предоставить исполнителю одновременно оригинал и копию документа, подтверждающего продолжительность периода временного отсутствия потребителя. В этом случае в момент принятия документа от потребителя исполнитель обязан произвести сверку идентичности копии и оригинала предоставленного документа, сделать на копии документа отметку о соответствии подлинности копии документа оригиналу и вернуть оригинал такого документа потребителю.</w:t>
      </w:r>
    </w:p>
    <w:p w14:paraId="5E3CFA1C" w14:textId="77777777" w:rsidR="00D15D10" w:rsidRPr="00D15D10" w:rsidRDefault="00D15D10" w:rsidP="00D15D10">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32" w:name="dst100406"/>
      <w:bookmarkEnd w:id="32"/>
      <w:r w:rsidRPr="00D15D10">
        <w:rPr>
          <w:rFonts w:ascii="Arial" w:eastAsia="Times New Roman" w:hAnsi="Arial" w:cs="Arial"/>
          <w:color w:val="000000"/>
          <w:sz w:val="26"/>
          <w:szCs w:val="26"/>
          <w:lang w:eastAsia="ru-RU"/>
        </w:rPr>
        <w:t>95. Исполнитель вправе снимать копии с предъявляемых потребителем документов, проверять их подлинность, полноту и достоверность содержащихся в них сведений, в том числе путем направления официальных запросов в выдавшие их органы и организации.</w:t>
      </w:r>
    </w:p>
    <w:p w14:paraId="6453E906" w14:textId="77777777" w:rsidR="00D15D10" w:rsidRPr="00D15D10" w:rsidRDefault="00D15D10" w:rsidP="00D15D10">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33" w:name="dst100407"/>
      <w:bookmarkEnd w:id="33"/>
      <w:r w:rsidRPr="00D15D10">
        <w:rPr>
          <w:rFonts w:ascii="Arial" w:eastAsia="Times New Roman" w:hAnsi="Arial" w:cs="Arial"/>
          <w:color w:val="000000"/>
          <w:sz w:val="26"/>
          <w:szCs w:val="26"/>
          <w:lang w:eastAsia="ru-RU"/>
        </w:rPr>
        <w:lastRenderedPageBreak/>
        <w:t>96. В случае если на период временного отсутствия потребителя исполнителем по обращению потребителя было произведено отключение и опломбирование запорной арматуры, отделяющей внутриквартирное оборудование в жилом помещении потребителя от внутридомовых инженерных систем, и после возвращения потребителя исполнителем в ходе проведенной им проверки был установлен факт сохранности установленных пломб по окончании периода временного отсутствия, то перерасчет размера платы за коммунальные услуги производится без представления потребителем исполнителю документов, указанных в </w:t>
      </w:r>
      <w:hyperlink r:id="rId10" w:anchor="dst100392" w:history="1">
        <w:r w:rsidRPr="00D15D10">
          <w:rPr>
            <w:rFonts w:ascii="Arial" w:eastAsia="Times New Roman" w:hAnsi="Arial" w:cs="Arial"/>
            <w:color w:val="666699"/>
            <w:sz w:val="26"/>
            <w:szCs w:val="26"/>
            <w:u w:val="single"/>
            <w:lang w:eastAsia="ru-RU"/>
          </w:rPr>
          <w:t>пункте 93</w:t>
        </w:r>
      </w:hyperlink>
      <w:r w:rsidRPr="00D15D10">
        <w:rPr>
          <w:rFonts w:ascii="Arial" w:eastAsia="Times New Roman" w:hAnsi="Arial" w:cs="Arial"/>
          <w:color w:val="000000"/>
          <w:sz w:val="26"/>
          <w:szCs w:val="26"/>
          <w:lang w:eastAsia="ru-RU"/>
        </w:rPr>
        <w:t> настоящих Правил.</w:t>
      </w:r>
    </w:p>
    <w:p w14:paraId="021F77C1" w14:textId="77777777" w:rsidR="00D15D10" w:rsidRPr="00D15D10" w:rsidRDefault="00D15D10" w:rsidP="00D15D10">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34" w:name="dst100408"/>
      <w:bookmarkEnd w:id="34"/>
      <w:r w:rsidRPr="00D15D10">
        <w:rPr>
          <w:rFonts w:ascii="Arial" w:eastAsia="Times New Roman" w:hAnsi="Arial" w:cs="Arial"/>
          <w:color w:val="000000"/>
          <w:sz w:val="26"/>
          <w:szCs w:val="26"/>
          <w:lang w:eastAsia="ru-RU"/>
        </w:rPr>
        <w:t>97. Результаты перерасчета размера платы за коммунальные услуги отражаются:</w:t>
      </w:r>
    </w:p>
    <w:p w14:paraId="0C41E229" w14:textId="77777777" w:rsidR="00D15D10" w:rsidRPr="00D15D10" w:rsidRDefault="00D15D10" w:rsidP="00D15D10">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35" w:name="dst100409"/>
      <w:bookmarkEnd w:id="35"/>
      <w:r w:rsidRPr="00D15D10">
        <w:rPr>
          <w:rFonts w:ascii="Arial" w:eastAsia="Times New Roman" w:hAnsi="Arial" w:cs="Arial"/>
          <w:color w:val="000000"/>
          <w:sz w:val="26"/>
          <w:szCs w:val="26"/>
          <w:lang w:eastAsia="ru-RU"/>
        </w:rPr>
        <w:t>а) в случае подачи заявления о перерасчете до начала периода временного отсутствия - в платежных документах, формируемых исполнителем в течение периода временного отсутствия потребителя в занимаемом жилом помещении;</w:t>
      </w:r>
    </w:p>
    <w:p w14:paraId="568DF777" w14:textId="77777777" w:rsidR="00D15D10" w:rsidRPr="00D15D10" w:rsidRDefault="00D15D10" w:rsidP="00D15D10">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36" w:name="dst100410"/>
      <w:bookmarkEnd w:id="36"/>
      <w:r w:rsidRPr="00D15D10">
        <w:rPr>
          <w:rFonts w:ascii="Arial" w:eastAsia="Times New Roman" w:hAnsi="Arial" w:cs="Arial"/>
          <w:color w:val="000000"/>
          <w:sz w:val="26"/>
          <w:szCs w:val="26"/>
          <w:lang w:eastAsia="ru-RU"/>
        </w:rPr>
        <w:t>б) в случае подачи заявления о перерасчете после окончания периода временного отсутствия - в очередном платежном документе.</w:t>
      </w:r>
    </w:p>
    <w:p w14:paraId="62F094E1" w14:textId="77777777" w:rsidR="006711F5" w:rsidRDefault="006711F5"/>
    <w:sectPr w:rsidR="006711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D45"/>
    <w:rsid w:val="006711F5"/>
    <w:rsid w:val="008B1D45"/>
    <w:rsid w:val="00D15D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1775F7-58C3-43DD-8612-0A44BAA17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3540259">
      <w:bodyDiv w:val="1"/>
      <w:marLeft w:val="0"/>
      <w:marRight w:val="0"/>
      <w:marTop w:val="0"/>
      <w:marBottom w:val="0"/>
      <w:divBdr>
        <w:top w:val="none" w:sz="0" w:space="0" w:color="auto"/>
        <w:left w:val="none" w:sz="0" w:space="0" w:color="auto"/>
        <w:bottom w:val="none" w:sz="0" w:space="0" w:color="auto"/>
        <w:right w:val="none" w:sz="0" w:space="0" w:color="auto"/>
      </w:divBdr>
      <w:divsChild>
        <w:div w:id="1281034948">
          <w:marLeft w:val="0"/>
          <w:marRight w:val="0"/>
          <w:marTop w:val="192"/>
          <w:marBottom w:val="0"/>
          <w:divBdr>
            <w:top w:val="none" w:sz="0" w:space="0" w:color="auto"/>
            <w:left w:val="none" w:sz="0" w:space="0" w:color="auto"/>
            <w:bottom w:val="none" w:sz="0" w:space="0" w:color="auto"/>
            <w:right w:val="none" w:sz="0" w:space="0" w:color="auto"/>
          </w:divBdr>
        </w:div>
        <w:div w:id="223219566">
          <w:marLeft w:val="0"/>
          <w:marRight w:val="0"/>
          <w:marTop w:val="192"/>
          <w:marBottom w:val="0"/>
          <w:divBdr>
            <w:top w:val="none" w:sz="0" w:space="0" w:color="auto"/>
            <w:left w:val="none" w:sz="0" w:space="0" w:color="auto"/>
            <w:bottom w:val="none" w:sz="0" w:space="0" w:color="auto"/>
            <w:right w:val="none" w:sz="0" w:space="0" w:color="auto"/>
          </w:divBdr>
        </w:div>
        <w:div w:id="1752389569">
          <w:marLeft w:val="0"/>
          <w:marRight w:val="0"/>
          <w:marTop w:val="192"/>
          <w:marBottom w:val="0"/>
          <w:divBdr>
            <w:top w:val="none" w:sz="0" w:space="0" w:color="auto"/>
            <w:left w:val="none" w:sz="0" w:space="0" w:color="auto"/>
            <w:bottom w:val="none" w:sz="0" w:space="0" w:color="auto"/>
            <w:right w:val="none" w:sz="0" w:space="0" w:color="auto"/>
          </w:divBdr>
        </w:div>
        <w:div w:id="1917008962">
          <w:marLeft w:val="0"/>
          <w:marRight w:val="0"/>
          <w:marTop w:val="0"/>
          <w:marBottom w:val="0"/>
          <w:divBdr>
            <w:top w:val="none" w:sz="0" w:space="0" w:color="auto"/>
            <w:left w:val="none" w:sz="0" w:space="0" w:color="auto"/>
            <w:bottom w:val="none" w:sz="0" w:space="0" w:color="auto"/>
            <w:right w:val="none" w:sz="0" w:space="0" w:color="auto"/>
          </w:divBdr>
          <w:divsChild>
            <w:div w:id="688025177">
              <w:marLeft w:val="0"/>
              <w:marRight w:val="0"/>
              <w:marTop w:val="192"/>
              <w:marBottom w:val="0"/>
              <w:divBdr>
                <w:top w:val="none" w:sz="0" w:space="0" w:color="auto"/>
                <w:left w:val="none" w:sz="0" w:space="0" w:color="auto"/>
                <w:bottom w:val="none" w:sz="0" w:space="0" w:color="auto"/>
                <w:right w:val="none" w:sz="0" w:space="0" w:color="auto"/>
              </w:divBdr>
            </w:div>
          </w:divsChild>
        </w:div>
        <w:div w:id="983504549">
          <w:marLeft w:val="0"/>
          <w:marRight w:val="0"/>
          <w:marTop w:val="0"/>
          <w:marBottom w:val="0"/>
          <w:divBdr>
            <w:top w:val="none" w:sz="0" w:space="0" w:color="auto"/>
            <w:left w:val="none" w:sz="0" w:space="0" w:color="auto"/>
            <w:bottom w:val="none" w:sz="0" w:space="0" w:color="auto"/>
            <w:right w:val="none" w:sz="0" w:space="0" w:color="auto"/>
          </w:divBdr>
        </w:div>
        <w:div w:id="948900960">
          <w:marLeft w:val="0"/>
          <w:marRight w:val="0"/>
          <w:marTop w:val="192"/>
          <w:marBottom w:val="0"/>
          <w:divBdr>
            <w:top w:val="none" w:sz="0" w:space="0" w:color="auto"/>
            <w:left w:val="none" w:sz="0" w:space="0" w:color="auto"/>
            <w:bottom w:val="none" w:sz="0" w:space="0" w:color="auto"/>
            <w:right w:val="none" w:sz="0" w:space="0" w:color="auto"/>
          </w:divBdr>
        </w:div>
        <w:div w:id="695279854">
          <w:marLeft w:val="0"/>
          <w:marRight w:val="0"/>
          <w:marTop w:val="192"/>
          <w:marBottom w:val="0"/>
          <w:divBdr>
            <w:top w:val="none" w:sz="0" w:space="0" w:color="auto"/>
            <w:left w:val="none" w:sz="0" w:space="0" w:color="auto"/>
            <w:bottom w:val="none" w:sz="0" w:space="0" w:color="auto"/>
            <w:right w:val="none" w:sz="0" w:space="0" w:color="auto"/>
          </w:divBdr>
        </w:div>
        <w:div w:id="1644894293">
          <w:marLeft w:val="0"/>
          <w:marRight w:val="0"/>
          <w:marTop w:val="192"/>
          <w:marBottom w:val="0"/>
          <w:divBdr>
            <w:top w:val="none" w:sz="0" w:space="0" w:color="auto"/>
            <w:left w:val="none" w:sz="0" w:space="0" w:color="auto"/>
            <w:bottom w:val="none" w:sz="0" w:space="0" w:color="auto"/>
            <w:right w:val="none" w:sz="0" w:space="0" w:color="auto"/>
          </w:divBdr>
        </w:div>
        <w:div w:id="1957441208">
          <w:marLeft w:val="0"/>
          <w:marRight w:val="0"/>
          <w:marTop w:val="192"/>
          <w:marBottom w:val="0"/>
          <w:divBdr>
            <w:top w:val="none" w:sz="0" w:space="0" w:color="auto"/>
            <w:left w:val="none" w:sz="0" w:space="0" w:color="auto"/>
            <w:bottom w:val="none" w:sz="0" w:space="0" w:color="auto"/>
            <w:right w:val="none" w:sz="0" w:space="0" w:color="auto"/>
          </w:divBdr>
        </w:div>
        <w:div w:id="1840191731">
          <w:marLeft w:val="0"/>
          <w:marRight w:val="0"/>
          <w:marTop w:val="192"/>
          <w:marBottom w:val="0"/>
          <w:divBdr>
            <w:top w:val="none" w:sz="0" w:space="0" w:color="auto"/>
            <w:left w:val="none" w:sz="0" w:space="0" w:color="auto"/>
            <w:bottom w:val="none" w:sz="0" w:space="0" w:color="auto"/>
            <w:right w:val="none" w:sz="0" w:space="0" w:color="auto"/>
          </w:divBdr>
        </w:div>
        <w:div w:id="590965775">
          <w:marLeft w:val="0"/>
          <w:marRight w:val="0"/>
          <w:marTop w:val="192"/>
          <w:marBottom w:val="0"/>
          <w:divBdr>
            <w:top w:val="none" w:sz="0" w:space="0" w:color="auto"/>
            <w:left w:val="none" w:sz="0" w:space="0" w:color="auto"/>
            <w:bottom w:val="none" w:sz="0" w:space="0" w:color="auto"/>
            <w:right w:val="none" w:sz="0" w:space="0" w:color="auto"/>
          </w:divBdr>
        </w:div>
        <w:div w:id="539126190">
          <w:marLeft w:val="0"/>
          <w:marRight w:val="0"/>
          <w:marTop w:val="192"/>
          <w:marBottom w:val="0"/>
          <w:divBdr>
            <w:top w:val="none" w:sz="0" w:space="0" w:color="auto"/>
            <w:left w:val="none" w:sz="0" w:space="0" w:color="auto"/>
            <w:bottom w:val="none" w:sz="0" w:space="0" w:color="auto"/>
            <w:right w:val="none" w:sz="0" w:space="0" w:color="auto"/>
          </w:divBdr>
        </w:div>
        <w:div w:id="1754931028">
          <w:marLeft w:val="0"/>
          <w:marRight w:val="0"/>
          <w:marTop w:val="192"/>
          <w:marBottom w:val="0"/>
          <w:divBdr>
            <w:top w:val="none" w:sz="0" w:space="0" w:color="auto"/>
            <w:left w:val="none" w:sz="0" w:space="0" w:color="auto"/>
            <w:bottom w:val="none" w:sz="0" w:space="0" w:color="auto"/>
            <w:right w:val="none" w:sz="0" w:space="0" w:color="auto"/>
          </w:divBdr>
        </w:div>
        <w:div w:id="1994791691">
          <w:marLeft w:val="0"/>
          <w:marRight w:val="0"/>
          <w:marTop w:val="192"/>
          <w:marBottom w:val="0"/>
          <w:divBdr>
            <w:top w:val="none" w:sz="0" w:space="0" w:color="auto"/>
            <w:left w:val="none" w:sz="0" w:space="0" w:color="auto"/>
            <w:bottom w:val="none" w:sz="0" w:space="0" w:color="auto"/>
            <w:right w:val="none" w:sz="0" w:space="0" w:color="auto"/>
          </w:divBdr>
        </w:div>
        <w:div w:id="2036540942">
          <w:marLeft w:val="0"/>
          <w:marRight w:val="0"/>
          <w:marTop w:val="192"/>
          <w:marBottom w:val="0"/>
          <w:divBdr>
            <w:top w:val="none" w:sz="0" w:space="0" w:color="auto"/>
            <w:left w:val="none" w:sz="0" w:space="0" w:color="auto"/>
            <w:bottom w:val="none" w:sz="0" w:space="0" w:color="auto"/>
            <w:right w:val="none" w:sz="0" w:space="0" w:color="auto"/>
          </w:divBdr>
        </w:div>
        <w:div w:id="466582476">
          <w:marLeft w:val="0"/>
          <w:marRight w:val="0"/>
          <w:marTop w:val="0"/>
          <w:marBottom w:val="0"/>
          <w:divBdr>
            <w:top w:val="none" w:sz="0" w:space="0" w:color="auto"/>
            <w:left w:val="none" w:sz="0" w:space="0" w:color="auto"/>
            <w:bottom w:val="none" w:sz="0" w:space="0" w:color="auto"/>
            <w:right w:val="none" w:sz="0" w:space="0" w:color="auto"/>
          </w:divBdr>
          <w:divsChild>
            <w:div w:id="23361141">
              <w:marLeft w:val="0"/>
              <w:marRight w:val="0"/>
              <w:marTop w:val="192"/>
              <w:marBottom w:val="0"/>
              <w:divBdr>
                <w:top w:val="none" w:sz="0" w:space="0" w:color="auto"/>
                <w:left w:val="none" w:sz="0" w:space="0" w:color="auto"/>
                <w:bottom w:val="none" w:sz="0" w:space="0" w:color="auto"/>
                <w:right w:val="none" w:sz="0" w:space="0" w:color="auto"/>
              </w:divBdr>
            </w:div>
          </w:divsChild>
        </w:div>
        <w:div w:id="2144079364">
          <w:marLeft w:val="0"/>
          <w:marRight w:val="0"/>
          <w:marTop w:val="0"/>
          <w:marBottom w:val="0"/>
          <w:divBdr>
            <w:top w:val="none" w:sz="0" w:space="0" w:color="auto"/>
            <w:left w:val="none" w:sz="0" w:space="0" w:color="auto"/>
            <w:bottom w:val="none" w:sz="0" w:space="0" w:color="auto"/>
            <w:right w:val="none" w:sz="0" w:space="0" w:color="auto"/>
          </w:divBdr>
        </w:div>
        <w:div w:id="1057049234">
          <w:marLeft w:val="0"/>
          <w:marRight w:val="0"/>
          <w:marTop w:val="192"/>
          <w:marBottom w:val="0"/>
          <w:divBdr>
            <w:top w:val="none" w:sz="0" w:space="0" w:color="auto"/>
            <w:left w:val="none" w:sz="0" w:space="0" w:color="auto"/>
            <w:bottom w:val="none" w:sz="0" w:space="0" w:color="auto"/>
            <w:right w:val="none" w:sz="0" w:space="0" w:color="auto"/>
          </w:divBdr>
        </w:div>
        <w:div w:id="1402479528">
          <w:marLeft w:val="0"/>
          <w:marRight w:val="0"/>
          <w:marTop w:val="192"/>
          <w:marBottom w:val="0"/>
          <w:divBdr>
            <w:top w:val="none" w:sz="0" w:space="0" w:color="auto"/>
            <w:left w:val="none" w:sz="0" w:space="0" w:color="auto"/>
            <w:bottom w:val="none" w:sz="0" w:space="0" w:color="auto"/>
            <w:right w:val="none" w:sz="0" w:space="0" w:color="auto"/>
          </w:divBdr>
        </w:div>
        <w:div w:id="1762066841">
          <w:marLeft w:val="0"/>
          <w:marRight w:val="0"/>
          <w:marTop w:val="192"/>
          <w:marBottom w:val="0"/>
          <w:divBdr>
            <w:top w:val="none" w:sz="0" w:space="0" w:color="auto"/>
            <w:left w:val="none" w:sz="0" w:space="0" w:color="auto"/>
            <w:bottom w:val="none" w:sz="0" w:space="0" w:color="auto"/>
            <w:right w:val="none" w:sz="0" w:space="0" w:color="auto"/>
          </w:divBdr>
        </w:div>
        <w:div w:id="1188829102">
          <w:marLeft w:val="0"/>
          <w:marRight w:val="0"/>
          <w:marTop w:val="192"/>
          <w:marBottom w:val="0"/>
          <w:divBdr>
            <w:top w:val="none" w:sz="0" w:space="0" w:color="auto"/>
            <w:left w:val="none" w:sz="0" w:space="0" w:color="auto"/>
            <w:bottom w:val="none" w:sz="0" w:space="0" w:color="auto"/>
            <w:right w:val="none" w:sz="0" w:space="0" w:color="auto"/>
          </w:divBdr>
        </w:div>
        <w:div w:id="2130584211">
          <w:marLeft w:val="0"/>
          <w:marRight w:val="0"/>
          <w:marTop w:val="192"/>
          <w:marBottom w:val="0"/>
          <w:divBdr>
            <w:top w:val="none" w:sz="0" w:space="0" w:color="auto"/>
            <w:left w:val="none" w:sz="0" w:space="0" w:color="auto"/>
            <w:bottom w:val="none" w:sz="0" w:space="0" w:color="auto"/>
            <w:right w:val="none" w:sz="0" w:space="0" w:color="auto"/>
          </w:divBdr>
        </w:div>
        <w:div w:id="1710648715">
          <w:marLeft w:val="0"/>
          <w:marRight w:val="0"/>
          <w:marTop w:val="192"/>
          <w:marBottom w:val="0"/>
          <w:divBdr>
            <w:top w:val="none" w:sz="0" w:space="0" w:color="auto"/>
            <w:left w:val="none" w:sz="0" w:space="0" w:color="auto"/>
            <w:bottom w:val="none" w:sz="0" w:space="0" w:color="auto"/>
            <w:right w:val="none" w:sz="0" w:space="0" w:color="auto"/>
          </w:divBdr>
        </w:div>
        <w:div w:id="676806115">
          <w:marLeft w:val="0"/>
          <w:marRight w:val="0"/>
          <w:marTop w:val="192"/>
          <w:marBottom w:val="0"/>
          <w:divBdr>
            <w:top w:val="none" w:sz="0" w:space="0" w:color="auto"/>
            <w:left w:val="none" w:sz="0" w:space="0" w:color="auto"/>
            <w:bottom w:val="none" w:sz="0" w:space="0" w:color="auto"/>
            <w:right w:val="none" w:sz="0" w:space="0" w:color="auto"/>
          </w:divBdr>
        </w:div>
        <w:div w:id="1031300555">
          <w:marLeft w:val="0"/>
          <w:marRight w:val="0"/>
          <w:marTop w:val="192"/>
          <w:marBottom w:val="0"/>
          <w:divBdr>
            <w:top w:val="none" w:sz="0" w:space="0" w:color="auto"/>
            <w:left w:val="none" w:sz="0" w:space="0" w:color="auto"/>
            <w:bottom w:val="none" w:sz="0" w:space="0" w:color="auto"/>
            <w:right w:val="none" w:sz="0" w:space="0" w:color="auto"/>
          </w:divBdr>
        </w:div>
        <w:div w:id="862937272">
          <w:marLeft w:val="0"/>
          <w:marRight w:val="0"/>
          <w:marTop w:val="192"/>
          <w:marBottom w:val="0"/>
          <w:divBdr>
            <w:top w:val="none" w:sz="0" w:space="0" w:color="auto"/>
            <w:left w:val="none" w:sz="0" w:space="0" w:color="auto"/>
            <w:bottom w:val="none" w:sz="0" w:space="0" w:color="auto"/>
            <w:right w:val="none" w:sz="0" w:space="0" w:color="auto"/>
          </w:divBdr>
        </w:div>
        <w:div w:id="168374714">
          <w:marLeft w:val="0"/>
          <w:marRight w:val="0"/>
          <w:marTop w:val="192"/>
          <w:marBottom w:val="0"/>
          <w:divBdr>
            <w:top w:val="none" w:sz="0" w:space="0" w:color="auto"/>
            <w:left w:val="none" w:sz="0" w:space="0" w:color="auto"/>
            <w:bottom w:val="none" w:sz="0" w:space="0" w:color="auto"/>
            <w:right w:val="none" w:sz="0" w:space="0" w:color="auto"/>
          </w:divBdr>
        </w:div>
        <w:div w:id="1226145237">
          <w:marLeft w:val="0"/>
          <w:marRight w:val="0"/>
          <w:marTop w:val="192"/>
          <w:marBottom w:val="0"/>
          <w:divBdr>
            <w:top w:val="none" w:sz="0" w:space="0" w:color="auto"/>
            <w:left w:val="none" w:sz="0" w:space="0" w:color="auto"/>
            <w:bottom w:val="none" w:sz="0" w:space="0" w:color="auto"/>
            <w:right w:val="none" w:sz="0" w:space="0" w:color="auto"/>
          </w:divBdr>
        </w:div>
        <w:div w:id="784231193">
          <w:marLeft w:val="0"/>
          <w:marRight w:val="0"/>
          <w:marTop w:val="0"/>
          <w:marBottom w:val="0"/>
          <w:divBdr>
            <w:top w:val="none" w:sz="0" w:space="0" w:color="auto"/>
            <w:left w:val="none" w:sz="0" w:space="0" w:color="auto"/>
            <w:bottom w:val="none" w:sz="0" w:space="0" w:color="auto"/>
            <w:right w:val="none" w:sz="0" w:space="0" w:color="auto"/>
          </w:divBdr>
          <w:divsChild>
            <w:div w:id="165558150">
              <w:marLeft w:val="0"/>
              <w:marRight w:val="0"/>
              <w:marTop w:val="192"/>
              <w:marBottom w:val="0"/>
              <w:divBdr>
                <w:top w:val="none" w:sz="0" w:space="0" w:color="auto"/>
                <w:left w:val="none" w:sz="0" w:space="0" w:color="auto"/>
                <w:bottom w:val="none" w:sz="0" w:space="0" w:color="auto"/>
                <w:right w:val="none" w:sz="0" w:space="0" w:color="auto"/>
              </w:divBdr>
            </w:div>
          </w:divsChild>
        </w:div>
        <w:div w:id="1058237267">
          <w:marLeft w:val="0"/>
          <w:marRight w:val="0"/>
          <w:marTop w:val="0"/>
          <w:marBottom w:val="0"/>
          <w:divBdr>
            <w:top w:val="none" w:sz="0" w:space="0" w:color="auto"/>
            <w:left w:val="none" w:sz="0" w:space="0" w:color="auto"/>
            <w:bottom w:val="none" w:sz="0" w:space="0" w:color="auto"/>
            <w:right w:val="none" w:sz="0" w:space="0" w:color="auto"/>
          </w:divBdr>
        </w:div>
        <w:div w:id="170028244">
          <w:marLeft w:val="0"/>
          <w:marRight w:val="0"/>
          <w:marTop w:val="192"/>
          <w:marBottom w:val="0"/>
          <w:divBdr>
            <w:top w:val="none" w:sz="0" w:space="0" w:color="auto"/>
            <w:left w:val="none" w:sz="0" w:space="0" w:color="auto"/>
            <w:bottom w:val="none" w:sz="0" w:space="0" w:color="auto"/>
            <w:right w:val="none" w:sz="0" w:space="0" w:color="auto"/>
          </w:divBdr>
        </w:div>
        <w:div w:id="727461594">
          <w:marLeft w:val="0"/>
          <w:marRight w:val="0"/>
          <w:marTop w:val="192"/>
          <w:marBottom w:val="0"/>
          <w:divBdr>
            <w:top w:val="none" w:sz="0" w:space="0" w:color="auto"/>
            <w:left w:val="none" w:sz="0" w:space="0" w:color="auto"/>
            <w:bottom w:val="none" w:sz="0" w:space="0" w:color="auto"/>
            <w:right w:val="none" w:sz="0" w:space="0" w:color="auto"/>
          </w:divBdr>
        </w:div>
        <w:div w:id="319817698">
          <w:marLeft w:val="0"/>
          <w:marRight w:val="0"/>
          <w:marTop w:val="0"/>
          <w:marBottom w:val="0"/>
          <w:divBdr>
            <w:top w:val="none" w:sz="0" w:space="0" w:color="auto"/>
            <w:left w:val="none" w:sz="0" w:space="0" w:color="auto"/>
            <w:bottom w:val="none" w:sz="0" w:space="0" w:color="auto"/>
            <w:right w:val="none" w:sz="0" w:space="0" w:color="auto"/>
          </w:divBdr>
          <w:divsChild>
            <w:div w:id="2094164112">
              <w:marLeft w:val="0"/>
              <w:marRight w:val="0"/>
              <w:marTop w:val="192"/>
              <w:marBottom w:val="0"/>
              <w:divBdr>
                <w:top w:val="none" w:sz="0" w:space="0" w:color="auto"/>
                <w:left w:val="none" w:sz="0" w:space="0" w:color="auto"/>
                <w:bottom w:val="none" w:sz="0" w:space="0" w:color="auto"/>
                <w:right w:val="none" w:sz="0" w:space="0" w:color="auto"/>
              </w:divBdr>
            </w:div>
          </w:divsChild>
        </w:div>
        <w:div w:id="2145998473">
          <w:marLeft w:val="0"/>
          <w:marRight w:val="0"/>
          <w:marTop w:val="0"/>
          <w:marBottom w:val="0"/>
          <w:divBdr>
            <w:top w:val="none" w:sz="0" w:space="0" w:color="auto"/>
            <w:left w:val="none" w:sz="0" w:space="0" w:color="auto"/>
            <w:bottom w:val="none" w:sz="0" w:space="0" w:color="auto"/>
            <w:right w:val="none" w:sz="0" w:space="0" w:color="auto"/>
          </w:divBdr>
        </w:div>
        <w:div w:id="1934123033">
          <w:marLeft w:val="0"/>
          <w:marRight w:val="0"/>
          <w:marTop w:val="192"/>
          <w:marBottom w:val="0"/>
          <w:divBdr>
            <w:top w:val="none" w:sz="0" w:space="0" w:color="auto"/>
            <w:left w:val="none" w:sz="0" w:space="0" w:color="auto"/>
            <w:bottom w:val="none" w:sz="0" w:space="0" w:color="auto"/>
            <w:right w:val="none" w:sz="0" w:space="0" w:color="auto"/>
          </w:divBdr>
        </w:div>
        <w:div w:id="1119683506">
          <w:marLeft w:val="0"/>
          <w:marRight w:val="0"/>
          <w:marTop w:val="192"/>
          <w:marBottom w:val="0"/>
          <w:divBdr>
            <w:top w:val="none" w:sz="0" w:space="0" w:color="auto"/>
            <w:left w:val="none" w:sz="0" w:space="0" w:color="auto"/>
            <w:bottom w:val="none" w:sz="0" w:space="0" w:color="auto"/>
            <w:right w:val="none" w:sz="0" w:space="0" w:color="auto"/>
          </w:divBdr>
        </w:div>
        <w:div w:id="1258362678">
          <w:marLeft w:val="0"/>
          <w:marRight w:val="0"/>
          <w:marTop w:val="192"/>
          <w:marBottom w:val="0"/>
          <w:divBdr>
            <w:top w:val="none" w:sz="0" w:space="0" w:color="auto"/>
            <w:left w:val="none" w:sz="0" w:space="0" w:color="auto"/>
            <w:bottom w:val="none" w:sz="0" w:space="0" w:color="auto"/>
            <w:right w:val="none" w:sz="0" w:space="0" w:color="auto"/>
          </w:divBdr>
        </w:div>
        <w:div w:id="1868130449">
          <w:marLeft w:val="0"/>
          <w:marRight w:val="0"/>
          <w:marTop w:val="192"/>
          <w:marBottom w:val="0"/>
          <w:divBdr>
            <w:top w:val="none" w:sz="0" w:space="0" w:color="auto"/>
            <w:left w:val="none" w:sz="0" w:space="0" w:color="auto"/>
            <w:bottom w:val="none" w:sz="0" w:space="0" w:color="auto"/>
            <w:right w:val="none" w:sz="0" w:space="0" w:color="auto"/>
          </w:divBdr>
        </w:div>
        <w:div w:id="602036499">
          <w:marLeft w:val="0"/>
          <w:marRight w:val="0"/>
          <w:marTop w:val="192"/>
          <w:marBottom w:val="0"/>
          <w:divBdr>
            <w:top w:val="none" w:sz="0" w:space="0" w:color="auto"/>
            <w:left w:val="none" w:sz="0" w:space="0" w:color="auto"/>
            <w:bottom w:val="none" w:sz="0" w:space="0" w:color="auto"/>
            <w:right w:val="none" w:sz="0" w:space="0" w:color="auto"/>
          </w:divBdr>
        </w:div>
        <w:div w:id="1290281718">
          <w:marLeft w:val="0"/>
          <w:marRight w:val="0"/>
          <w:marTop w:val="192"/>
          <w:marBottom w:val="0"/>
          <w:divBdr>
            <w:top w:val="none" w:sz="0" w:space="0" w:color="auto"/>
            <w:left w:val="none" w:sz="0" w:space="0" w:color="auto"/>
            <w:bottom w:val="none" w:sz="0" w:space="0" w:color="auto"/>
            <w:right w:val="none" w:sz="0" w:space="0" w:color="auto"/>
          </w:divBdr>
        </w:div>
        <w:div w:id="979000693">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55916/fef1db9e27c611b5b932f67b1ec898f06bc62d38/" TargetMode="External"/><Relationship Id="rId3" Type="http://schemas.openxmlformats.org/officeDocument/2006/relationships/webSettings" Target="webSettings.xml"/><Relationship Id="rId7" Type="http://schemas.openxmlformats.org/officeDocument/2006/relationships/hyperlink" Target="http://www.consultant.ru/document/cons_doc_LAW_371925/cc40e5148d54f4268615fc6abf58c3e1b74b2048/"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373256/bd630eb885f7ac3659a20f7f0eb4d79e8b4bde25/" TargetMode="External"/><Relationship Id="rId11" Type="http://schemas.openxmlformats.org/officeDocument/2006/relationships/fontTable" Target="fontTable.xml"/><Relationship Id="rId5" Type="http://schemas.openxmlformats.org/officeDocument/2006/relationships/hyperlink" Target="http://www.consultant.ru/document/cons_doc_LAW_373256/b487a4a1b3b62bb473d934b6491d61ebe102bc9d/" TargetMode="External"/><Relationship Id="rId10" Type="http://schemas.openxmlformats.org/officeDocument/2006/relationships/hyperlink" Target="http://www.consultant.ru/document/cons_doc_LAW_373256/1b12ee47ad4cbba2cae4ce4d7abb19e03d37e68d/" TargetMode="External"/><Relationship Id="rId4" Type="http://schemas.openxmlformats.org/officeDocument/2006/relationships/hyperlink" Target="http://www.consultant.ru/document/cons_doc_LAW_373256/b487a4a1b3b62bb473d934b6491d61ebe102bc9d/" TargetMode="External"/><Relationship Id="rId9" Type="http://schemas.openxmlformats.org/officeDocument/2006/relationships/hyperlink" Target="http://www.consultant.ru/document/cons_doc_LAW_373256/1b12ee47ad4cbba2cae4ce4d7abb19e03d37e68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1855</Words>
  <Characters>10576</Characters>
  <Application>Microsoft Office Word</Application>
  <DocSecurity>0</DocSecurity>
  <Lines>88</Lines>
  <Paragraphs>24</Paragraphs>
  <ScaleCrop>false</ScaleCrop>
  <Company/>
  <LinksUpToDate>false</LinksUpToDate>
  <CharactersWithSpaces>12407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Мурашова Елена Тарасовна</dc:creator>
  <cp:keywords/>
  <dc:description/>
  <cp:lastModifiedBy>Мурашова Елена Тарасовна</cp:lastModifiedBy>
  <cp:revision>2</cp:revision>
  <dcterms:created xsi:type="dcterms:W3CDTF">2021-02-03T12:19:00Z</dcterms:created>
  <dcterms:modified xsi:type="dcterms:W3CDTF">2021-02-03T12:19:00Z</dcterms:modified>
</cp:coreProperties>
</file>